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885" w:rsidRDefault="00C34F0D">
      <w:hyperlink r:id="rId5" w:history="1">
        <w:r w:rsidRPr="007D16A1">
          <w:rPr>
            <w:rStyle w:val="a3"/>
          </w:rPr>
          <w:t>https://mon.tatarstan.ru/kontrolno-izmeritelnie-materiali-po-tatarskomu.htm</w:t>
        </w:r>
      </w:hyperlink>
      <w:r>
        <w:t xml:space="preserve"> </w:t>
      </w:r>
      <w:bookmarkStart w:id="0" w:name="_GoBack"/>
      <w:bookmarkEnd w:id="0"/>
    </w:p>
    <w:sectPr w:rsidR="00EE6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18D"/>
    <w:rsid w:val="0097218D"/>
    <w:rsid w:val="00C34F0D"/>
    <w:rsid w:val="00EE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4F0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4F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on.tatarstan.ru/kontrolno-izmeritelnie-materiali-po-tatarskomu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Matrix</dc:creator>
  <cp:keywords/>
  <dc:description/>
  <cp:lastModifiedBy>Matrix</cp:lastModifiedBy>
  <cp:revision>2</cp:revision>
  <dcterms:created xsi:type="dcterms:W3CDTF">2023-01-09T08:34:00Z</dcterms:created>
  <dcterms:modified xsi:type="dcterms:W3CDTF">2023-01-09T08:34:00Z</dcterms:modified>
</cp:coreProperties>
</file>